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91" w:rsidRDefault="00BE4BAE" w:rsidP="00BE4BAE">
      <w:pPr>
        <w:jc w:val="center"/>
        <w:rPr>
          <w:b/>
          <w:sz w:val="36"/>
          <w:szCs w:val="36"/>
          <w:lang w:val="en-US"/>
        </w:rPr>
      </w:pPr>
      <w:bookmarkStart w:id="0" w:name="_GoBack"/>
      <w:bookmarkEnd w:id="0"/>
      <w:r w:rsidRPr="00BE4BAE">
        <w:rPr>
          <w:b/>
          <w:sz w:val="36"/>
          <w:szCs w:val="36"/>
          <w:lang w:val="en-US"/>
        </w:rPr>
        <w:t>Effective Ways to Study for a Test</w:t>
      </w:r>
    </w:p>
    <w:p w:rsidR="00BE4BAE" w:rsidRDefault="00BE4BAE" w:rsidP="00BE4BAE">
      <w:pPr>
        <w:rPr>
          <w:b/>
          <w:sz w:val="28"/>
          <w:szCs w:val="28"/>
          <w:lang w:val="en-US"/>
        </w:rPr>
      </w:pPr>
    </w:p>
    <w:p w:rsidR="00BE4BAE" w:rsidRDefault="00BE4BAE" w:rsidP="00BE4BAE">
      <w:pPr>
        <w:rPr>
          <w:sz w:val="28"/>
          <w:szCs w:val="28"/>
          <w:lang w:val="en-US"/>
        </w:rPr>
      </w:pPr>
      <w:r w:rsidRPr="001049ED">
        <w:rPr>
          <w:b/>
          <w:i/>
          <w:sz w:val="32"/>
          <w:szCs w:val="32"/>
          <w:lang w:val="en-US"/>
        </w:rPr>
        <w:t xml:space="preserve">3 Way and 3 Day Study </w:t>
      </w:r>
      <w:r w:rsidR="001049ED" w:rsidRPr="001049ED">
        <w:rPr>
          <w:b/>
          <w:i/>
          <w:sz w:val="32"/>
          <w:szCs w:val="32"/>
          <w:lang w:val="en-US"/>
        </w:rPr>
        <w:t>Strategy</w:t>
      </w:r>
      <w:r w:rsidR="001049ED">
        <w:rPr>
          <w:b/>
          <w:sz w:val="28"/>
          <w:szCs w:val="28"/>
          <w:lang w:val="en-US"/>
        </w:rPr>
        <w:t>-</w:t>
      </w:r>
      <w:r>
        <w:rPr>
          <w:b/>
          <w:sz w:val="28"/>
          <w:szCs w:val="28"/>
          <w:lang w:val="en-US"/>
        </w:rPr>
        <w:t xml:space="preserve"> </w:t>
      </w:r>
      <w:r w:rsidRPr="00BE4BAE">
        <w:rPr>
          <w:sz w:val="28"/>
          <w:szCs w:val="28"/>
          <w:lang w:val="en-US"/>
        </w:rPr>
        <w:t xml:space="preserve">is a very effective </w:t>
      </w:r>
      <w:r w:rsidR="001049ED" w:rsidRPr="00BE4BAE">
        <w:rPr>
          <w:sz w:val="28"/>
          <w:szCs w:val="28"/>
          <w:lang w:val="en-US"/>
        </w:rPr>
        <w:t>method but</w:t>
      </w:r>
      <w:r w:rsidRPr="00BE4BAE">
        <w:rPr>
          <w:sz w:val="28"/>
          <w:szCs w:val="28"/>
          <w:lang w:val="en-US"/>
        </w:rPr>
        <w:t xml:space="preserve"> it takes time to learn new material</w:t>
      </w:r>
      <w:r>
        <w:rPr>
          <w:sz w:val="28"/>
          <w:szCs w:val="28"/>
          <w:lang w:val="en-US"/>
        </w:rPr>
        <w:t>.</w:t>
      </w:r>
    </w:p>
    <w:p w:rsidR="00BE4BAE" w:rsidRPr="00BE4BAE" w:rsidRDefault="00BE4BAE" w:rsidP="00BE4BAE">
      <w:pPr>
        <w:rPr>
          <w:sz w:val="28"/>
          <w:szCs w:val="28"/>
          <w:lang w:val="en-US"/>
        </w:rPr>
      </w:pPr>
      <w:r w:rsidRPr="00BE4BAE">
        <w:rPr>
          <w:b/>
          <w:sz w:val="28"/>
          <w:szCs w:val="28"/>
          <w:lang w:val="en-US"/>
        </w:rPr>
        <w:t xml:space="preserve">Start Early - </w:t>
      </w:r>
      <w:r w:rsidR="001B0CCE">
        <w:rPr>
          <w:sz w:val="28"/>
          <w:szCs w:val="28"/>
          <w:lang w:val="en-US"/>
        </w:rPr>
        <w:t>B</w:t>
      </w:r>
      <w:r>
        <w:rPr>
          <w:sz w:val="28"/>
          <w:szCs w:val="28"/>
          <w:lang w:val="en-US"/>
        </w:rPr>
        <w:t xml:space="preserve">egin early enough so </w:t>
      </w:r>
      <w:r w:rsidRPr="00BE4BAE">
        <w:rPr>
          <w:sz w:val="28"/>
          <w:szCs w:val="28"/>
          <w:lang w:val="en-US"/>
        </w:rPr>
        <w:t xml:space="preserve">you can </w:t>
      </w:r>
      <w:r w:rsidRPr="004E74AB">
        <w:rPr>
          <w:b/>
          <w:sz w:val="28"/>
          <w:szCs w:val="28"/>
          <w:lang w:val="en-US"/>
        </w:rPr>
        <w:t>start</w:t>
      </w:r>
      <w:r w:rsidRPr="00BE4BAE">
        <w:rPr>
          <w:sz w:val="28"/>
          <w:szCs w:val="28"/>
          <w:lang w:val="en-US"/>
        </w:rPr>
        <w:t xml:space="preserve">, </w:t>
      </w:r>
      <w:r w:rsidRPr="004E74AB">
        <w:rPr>
          <w:b/>
          <w:sz w:val="28"/>
          <w:szCs w:val="28"/>
          <w:lang w:val="en-US"/>
        </w:rPr>
        <w:t>stop</w:t>
      </w:r>
      <w:r w:rsidRPr="00BE4BAE">
        <w:rPr>
          <w:sz w:val="28"/>
          <w:szCs w:val="28"/>
          <w:lang w:val="en-US"/>
        </w:rPr>
        <w:t xml:space="preserve">, and </w:t>
      </w:r>
      <w:r w:rsidRPr="004E74AB">
        <w:rPr>
          <w:b/>
          <w:sz w:val="28"/>
          <w:szCs w:val="28"/>
          <w:lang w:val="en-US"/>
        </w:rPr>
        <w:t>revisit</w:t>
      </w:r>
      <w:r w:rsidRPr="00BE4BAE">
        <w:rPr>
          <w:sz w:val="28"/>
          <w:szCs w:val="28"/>
          <w:lang w:val="en-US"/>
        </w:rPr>
        <w:t xml:space="preserve"> your material a few times. Studies show the act of revisiting information reinforces that material. </w:t>
      </w:r>
      <w:r w:rsidRPr="001B0CCE">
        <w:rPr>
          <w:b/>
          <w:sz w:val="28"/>
          <w:szCs w:val="28"/>
          <w:lang w:val="en-US"/>
        </w:rPr>
        <w:t>Repetition</w:t>
      </w:r>
      <w:r w:rsidRPr="00BE4BAE">
        <w:rPr>
          <w:sz w:val="28"/>
          <w:szCs w:val="28"/>
          <w:lang w:val="en-US"/>
        </w:rPr>
        <w:t xml:space="preserve"> is one of the major components to effective study strategies.</w:t>
      </w:r>
    </w:p>
    <w:p w:rsidR="001049ED" w:rsidRPr="00B74585" w:rsidRDefault="00BE4BAE" w:rsidP="00BE4BAE">
      <w:pPr>
        <w:rPr>
          <w:b/>
          <w:sz w:val="28"/>
          <w:szCs w:val="28"/>
          <w:lang w:val="en-US"/>
        </w:rPr>
      </w:pPr>
      <w:r>
        <w:rPr>
          <w:sz w:val="28"/>
          <w:szCs w:val="28"/>
          <w:lang w:val="en-US"/>
        </w:rPr>
        <w:t xml:space="preserve">Research shows that it is most effective to study for a time, and then go away from the material to let it soak in, and then return to your studies. To really give it your all, it is important for students to go through this process at least </w:t>
      </w:r>
      <w:r w:rsidRPr="00B74585">
        <w:rPr>
          <w:b/>
          <w:sz w:val="28"/>
          <w:szCs w:val="28"/>
          <w:lang w:val="en-US"/>
        </w:rPr>
        <w:t xml:space="preserve">three times. </w:t>
      </w:r>
    </w:p>
    <w:p w:rsidR="001049ED" w:rsidRDefault="001049ED" w:rsidP="00BE4BAE">
      <w:pPr>
        <w:rPr>
          <w:sz w:val="28"/>
          <w:szCs w:val="28"/>
          <w:lang w:val="en-US"/>
        </w:rPr>
      </w:pPr>
      <w:r>
        <w:rPr>
          <w:sz w:val="28"/>
          <w:szCs w:val="28"/>
          <w:lang w:val="en-US"/>
        </w:rPr>
        <w:t xml:space="preserve">Individuals learn more in the first 10 minutes and the last 10 minutes of study so it important to study for about 30 minutes and then take a break. </w:t>
      </w:r>
    </w:p>
    <w:p w:rsidR="001049ED" w:rsidRDefault="001049ED" w:rsidP="00BE4BAE">
      <w:pPr>
        <w:rPr>
          <w:sz w:val="28"/>
          <w:szCs w:val="28"/>
          <w:lang w:val="en-US"/>
        </w:rPr>
      </w:pPr>
      <w:r w:rsidRPr="001049ED">
        <w:rPr>
          <w:b/>
          <w:sz w:val="28"/>
          <w:szCs w:val="28"/>
          <w:lang w:val="en-US"/>
        </w:rPr>
        <w:t>Step One</w:t>
      </w:r>
      <w:r>
        <w:rPr>
          <w:b/>
          <w:sz w:val="28"/>
          <w:szCs w:val="28"/>
          <w:lang w:val="en-US"/>
        </w:rPr>
        <w:t xml:space="preserve"> - </w:t>
      </w:r>
      <w:r w:rsidRPr="001049ED">
        <w:rPr>
          <w:b/>
          <w:i/>
          <w:sz w:val="28"/>
          <w:szCs w:val="28"/>
          <w:lang w:val="en-US"/>
        </w:rPr>
        <w:t>Set aside three separate days</w:t>
      </w:r>
      <w:r>
        <w:rPr>
          <w:sz w:val="28"/>
          <w:szCs w:val="28"/>
          <w:lang w:val="en-US"/>
        </w:rPr>
        <w:t xml:space="preserve"> in the week before the test. Devote a few hours each of those days. Then go away from the material. </w:t>
      </w:r>
    </w:p>
    <w:p w:rsidR="001049ED" w:rsidRDefault="001049ED" w:rsidP="00BE4BAE">
      <w:pPr>
        <w:rPr>
          <w:sz w:val="28"/>
          <w:szCs w:val="28"/>
          <w:lang w:val="en-US"/>
        </w:rPr>
      </w:pPr>
      <w:r>
        <w:rPr>
          <w:b/>
          <w:sz w:val="28"/>
          <w:szCs w:val="28"/>
          <w:lang w:val="en-US"/>
        </w:rPr>
        <w:t xml:space="preserve">Step </w:t>
      </w:r>
      <w:proofErr w:type="gramStart"/>
      <w:r>
        <w:rPr>
          <w:b/>
          <w:sz w:val="28"/>
          <w:szCs w:val="28"/>
          <w:lang w:val="en-US"/>
        </w:rPr>
        <w:t>Two</w:t>
      </w:r>
      <w:proofErr w:type="gramEnd"/>
      <w:r>
        <w:rPr>
          <w:b/>
          <w:sz w:val="28"/>
          <w:szCs w:val="28"/>
          <w:lang w:val="en-US"/>
        </w:rPr>
        <w:t xml:space="preserve"> – </w:t>
      </w:r>
      <w:r w:rsidRPr="001049ED">
        <w:rPr>
          <w:b/>
          <w:i/>
          <w:sz w:val="28"/>
          <w:szCs w:val="28"/>
          <w:lang w:val="en-US"/>
        </w:rPr>
        <w:t>Test yourself</w:t>
      </w:r>
      <w:r>
        <w:rPr>
          <w:sz w:val="28"/>
          <w:szCs w:val="28"/>
          <w:lang w:val="en-US"/>
        </w:rPr>
        <w:t xml:space="preserve"> to see if you are retaining the information. The act of </w:t>
      </w:r>
      <w:proofErr w:type="gramStart"/>
      <w:r>
        <w:rPr>
          <w:sz w:val="28"/>
          <w:szCs w:val="28"/>
          <w:lang w:val="en-US"/>
        </w:rPr>
        <w:t>testing</w:t>
      </w:r>
      <w:proofErr w:type="gramEnd"/>
      <w:r>
        <w:rPr>
          <w:sz w:val="28"/>
          <w:szCs w:val="28"/>
          <w:lang w:val="en-US"/>
        </w:rPr>
        <w:t xml:space="preserve"> yourself alone also has a reinforcing influence. </w:t>
      </w:r>
    </w:p>
    <w:p w:rsidR="001049ED" w:rsidRDefault="001049ED" w:rsidP="001049ED">
      <w:pPr>
        <w:pStyle w:val="ListParagraph"/>
        <w:numPr>
          <w:ilvl w:val="0"/>
          <w:numId w:val="3"/>
        </w:numPr>
        <w:rPr>
          <w:sz w:val="28"/>
          <w:szCs w:val="28"/>
          <w:lang w:val="en-US"/>
        </w:rPr>
      </w:pPr>
      <w:r w:rsidRPr="001049ED">
        <w:rPr>
          <w:sz w:val="28"/>
          <w:szCs w:val="28"/>
          <w:lang w:val="en-US"/>
        </w:rPr>
        <w:t>Make</w:t>
      </w:r>
      <w:r w:rsidR="003314A8">
        <w:rPr>
          <w:sz w:val="28"/>
          <w:szCs w:val="28"/>
          <w:lang w:val="en-US"/>
        </w:rPr>
        <w:t xml:space="preserve"> a fill</w:t>
      </w:r>
      <w:r w:rsidRPr="001049ED">
        <w:rPr>
          <w:sz w:val="28"/>
          <w:szCs w:val="28"/>
          <w:lang w:val="en-US"/>
        </w:rPr>
        <w:t>–in the blanks test for yourself</w:t>
      </w:r>
    </w:p>
    <w:p w:rsidR="001049ED" w:rsidRDefault="001049ED" w:rsidP="001049ED">
      <w:pPr>
        <w:pStyle w:val="ListParagraph"/>
        <w:numPr>
          <w:ilvl w:val="0"/>
          <w:numId w:val="3"/>
        </w:numPr>
        <w:rPr>
          <w:sz w:val="28"/>
          <w:szCs w:val="28"/>
          <w:lang w:val="en-US"/>
        </w:rPr>
      </w:pPr>
      <w:r>
        <w:rPr>
          <w:sz w:val="28"/>
          <w:szCs w:val="28"/>
          <w:lang w:val="en-US"/>
        </w:rPr>
        <w:t>Use flashcards</w:t>
      </w:r>
    </w:p>
    <w:p w:rsidR="001049ED" w:rsidRDefault="001049ED" w:rsidP="001049ED">
      <w:pPr>
        <w:pStyle w:val="ListParagraph"/>
        <w:numPr>
          <w:ilvl w:val="0"/>
          <w:numId w:val="3"/>
        </w:numPr>
        <w:rPr>
          <w:sz w:val="28"/>
          <w:szCs w:val="28"/>
          <w:lang w:val="en-US"/>
        </w:rPr>
      </w:pPr>
      <w:r>
        <w:rPr>
          <w:sz w:val="28"/>
          <w:szCs w:val="28"/>
          <w:lang w:val="en-US"/>
        </w:rPr>
        <w:t>Study with a friend and test each other</w:t>
      </w:r>
    </w:p>
    <w:p w:rsidR="001049ED" w:rsidRDefault="001049ED" w:rsidP="001049ED">
      <w:pPr>
        <w:pStyle w:val="ListParagraph"/>
        <w:numPr>
          <w:ilvl w:val="0"/>
          <w:numId w:val="3"/>
        </w:numPr>
        <w:rPr>
          <w:sz w:val="28"/>
          <w:szCs w:val="28"/>
          <w:lang w:val="en-US"/>
        </w:rPr>
      </w:pPr>
      <w:r>
        <w:rPr>
          <w:sz w:val="28"/>
          <w:szCs w:val="28"/>
          <w:lang w:val="en-US"/>
        </w:rPr>
        <w:t>Use an online flashcard sit</w:t>
      </w:r>
      <w:r w:rsidR="00B74585">
        <w:rPr>
          <w:sz w:val="28"/>
          <w:szCs w:val="28"/>
          <w:lang w:val="en-US"/>
        </w:rPr>
        <w:t>e</w:t>
      </w:r>
      <w:r>
        <w:rPr>
          <w:sz w:val="28"/>
          <w:szCs w:val="28"/>
          <w:lang w:val="en-US"/>
        </w:rPr>
        <w:t xml:space="preserve"> like </w:t>
      </w:r>
      <w:proofErr w:type="spellStart"/>
      <w:r w:rsidRPr="00F12A36">
        <w:rPr>
          <w:b/>
          <w:sz w:val="28"/>
          <w:szCs w:val="28"/>
          <w:lang w:val="en-US"/>
        </w:rPr>
        <w:t>ProProfs</w:t>
      </w:r>
      <w:proofErr w:type="spellEnd"/>
    </w:p>
    <w:p w:rsidR="001049ED" w:rsidRDefault="001049ED" w:rsidP="001049ED">
      <w:pPr>
        <w:rPr>
          <w:sz w:val="28"/>
          <w:szCs w:val="28"/>
          <w:lang w:val="en-US"/>
        </w:rPr>
      </w:pPr>
      <w:r>
        <w:rPr>
          <w:b/>
          <w:sz w:val="28"/>
          <w:szCs w:val="28"/>
          <w:lang w:val="en-US"/>
        </w:rPr>
        <w:t xml:space="preserve">Step </w:t>
      </w:r>
      <w:proofErr w:type="gramStart"/>
      <w:r>
        <w:rPr>
          <w:b/>
          <w:sz w:val="28"/>
          <w:szCs w:val="28"/>
          <w:lang w:val="en-US"/>
        </w:rPr>
        <w:t>Three</w:t>
      </w:r>
      <w:proofErr w:type="gramEnd"/>
      <w:r>
        <w:rPr>
          <w:b/>
          <w:sz w:val="28"/>
          <w:szCs w:val="28"/>
          <w:lang w:val="en-US"/>
        </w:rPr>
        <w:t xml:space="preserve"> – Use different senses </w:t>
      </w:r>
      <w:r>
        <w:rPr>
          <w:sz w:val="28"/>
          <w:szCs w:val="28"/>
          <w:lang w:val="en-US"/>
        </w:rPr>
        <w:t xml:space="preserve">and get active as you study. It is best to find at least three ways to experience the material that you’re reviewing. </w:t>
      </w:r>
    </w:p>
    <w:p w:rsidR="00737956" w:rsidRDefault="00F12A36" w:rsidP="00737956">
      <w:pPr>
        <w:ind w:left="720"/>
        <w:rPr>
          <w:sz w:val="28"/>
          <w:szCs w:val="28"/>
          <w:lang w:val="en-US"/>
        </w:rPr>
      </w:pPr>
      <w:r>
        <w:rPr>
          <w:sz w:val="28"/>
          <w:szCs w:val="28"/>
          <w:lang w:val="en-US"/>
        </w:rPr>
        <w:t>To learn with visual tools: - c</w:t>
      </w:r>
      <w:r w:rsidR="001049ED">
        <w:rPr>
          <w:sz w:val="28"/>
          <w:szCs w:val="28"/>
          <w:lang w:val="en-US"/>
        </w:rPr>
        <w:t>reate a diagram, outline, or mind map</w:t>
      </w:r>
      <w:r w:rsidR="007912F0">
        <w:rPr>
          <w:sz w:val="28"/>
          <w:szCs w:val="28"/>
          <w:lang w:val="en-US"/>
        </w:rPr>
        <w:br/>
        <w:t xml:space="preserve">                  </w:t>
      </w:r>
      <w:r>
        <w:rPr>
          <w:sz w:val="28"/>
          <w:szCs w:val="28"/>
          <w:lang w:val="en-US"/>
        </w:rPr>
        <w:t xml:space="preserve">                             - u</w:t>
      </w:r>
      <w:r w:rsidR="007912F0">
        <w:rPr>
          <w:sz w:val="28"/>
          <w:szCs w:val="28"/>
          <w:lang w:val="en-US"/>
        </w:rPr>
        <w:t>se colors to categorize material</w:t>
      </w:r>
      <w:r w:rsidR="00737956">
        <w:rPr>
          <w:sz w:val="28"/>
          <w:szCs w:val="28"/>
          <w:lang w:val="en-US"/>
        </w:rPr>
        <w:t xml:space="preserve"> </w:t>
      </w:r>
      <w:r w:rsidR="00F13AF9">
        <w:rPr>
          <w:sz w:val="28"/>
          <w:szCs w:val="28"/>
          <w:lang w:val="en-US"/>
        </w:rPr>
        <w:t>e.g.</w:t>
      </w:r>
      <w:r w:rsidR="00737956">
        <w:rPr>
          <w:sz w:val="28"/>
          <w:szCs w:val="28"/>
          <w:lang w:val="en-US"/>
        </w:rPr>
        <w:t xml:space="preserve"> Facts </w:t>
      </w:r>
      <w:proofErr w:type="gramStart"/>
      <w:r w:rsidR="00737956">
        <w:rPr>
          <w:sz w:val="28"/>
          <w:szCs w:val="28"/>
          <w:lang w:val="en-US"/>
        </w:rPr>
        <w:t xml:space="preserve">are  </w:t>
      </w:r>
      <w:proofErr w:type="gramEnd"/>
      <w:r w:rsidR="00737956">
        <w:rPr>
          <w:sz w:val="28"/>
          <w:szCs w:val="28"/>
          <w:lang w:val="en-US"/>
        </w:rPr>
        <w:br/>
        <w:t xml:space="preserve">                                                 colored orange, main topics are blue, sub topics </w:t>
      </w:r>
      <w:r w:rsidR="00737956">
        <w:rPr>
          <w:sz w:val="28"/>
          <w:szCs w:val="28"/>
          <w:lang w:val="en-US"/>
        </w:rPr>
        <w:br/>
        <w:t xml:space="preserve">                                                  are red and so on.   </w:t>
      </w:r>
    </w:p>
    <w:p w:rsidR="005B491B" w:rsidRDefault="00737956" w:rsidP="00737956">
      <w:pPr>
        <w:ind w:left="720"/>
        <w:rPr>
          <w:sz w:val="28"/>
          <w:szCs w:val="28"/>
          <w:lang w:val="en-US"/>
        </w:rPr>
      </w:pPr>
      <w:r>
        <w:rPr>
          <w:sz w:val="28"/>
          <w:szCs w:val="28"/>
          <w:lang w:val="en-US"/>
        </w:rPr>
        <w:lastRenderedPageBreak/>
        <w:t xml:space="preserve">For tactile learning: - </w:t>
      </w:r>
      <w:r w:rsidR="005B491B">
        <w:rPr>
          <w:sz w:val="28"/>
          <w:szCs w:val="28"/>
          <w:lang w:val="en-US"/>
        </w:rPr>
        <w:t>create an interactive map using PowerPoint tools</w:t>
      </w:r>
      <w:r w:rsidR="005B491B">
        <w:rPr>
          <w:sz w:val="28"/>
          <w:szCs w:val="28"/>
          <w:lang w:val="en-US"/>
        </w:rPr>
        <w:br/>
        <w:t xml:space="preserve">                                    - role play with a partner</w:t>
      </w:r>
      <w:r w:rsidR="005B491B">
        <w:rPr>
          <w:sz w:val="28"/>
          <w:szCs w:val="28"/>
          <w:lang w:val="en-US"/>
        </w:rPr>
        <w:br/>
        <w:t xml:space="preserve">                                    - debate and discuss with a friend</w:t>
      </w:r>
      <w:r w:rsidR="005B491B">
        <w:rPr>
          <w:sz w:val="28"/>
          <w:szCs w:val="28"/>
          <w:lang w:val="en-US"/>
        </w:rPr>
        <w:br/>
        <w:t xml:space="preserve">                                    - build a model of the topic you are learning</w:t>
      </w:r>
    </w:p>
    <w:p w:rsidR="005B491B" w:rsidRDefault="005B491B" w:rsidP="00737956">
      <w:pPr>
        <w:ind w:left="720"/>
        <w:rPr>
          <w:sz w:val="28"/>
          <w:szCs w:val="28"/>
          <w:lang w:val="en-US"/>
        </w:rPr>
      </w:pPr>
      <w:r>
        <w:rPr>
          <w:sz w:val="28"/>
          <w:szCs w:val="28"/>
          <w:lang w:val="en-US"/>
        </w:rPr>
        <w:t>For auditory learners: - read the material aloud to yourself and others</w:t>
      </w:r>
      <w:r>
        <w:rPr>
          <w:sz w:val="28"/>
          <w:szCs w:val="28"/>
          <w:lang w:val="en-US"/>
        </w:rPr>
        <w:br/>
        <w:t xml:space="preserve">           </w:t>
      </w:r>
      <w:r w:rsidR="00F13AF9">
        <w:rPr>
          <w:sz w:val="28"/>
          <w:szCs w:val="28"/>
          <w:lang w:val="en-US"/>
        </w:rPr>
        <w:t xml:space="preserve">                             - c</w:t>
      </w:r>
      <w:r>
        <w:rPr>
          <w:sz w:val="28"/>
          <w:szCs w:val="28"/>
          <w:lang w:val="en-US"/>
        </w:rPr>
        <w:t xml:space="preserve">reate recordings using the PowerPoint recording </w:t>
      </w:r>
      <w:r>
        <w:rPr>
          <w:sz w:val="28"/>
          <w:szCs w:val="28"/>
          <w:lang w:val="en-US"/>
        </w:rPr>
        <w:br/>
      </w:r>
      <w:proofErr w:type="gramStart"/>
      <w:r>
        <w:rPr>
          <w:sz w:val="28"/>
          <w:szCs w:val="28"/>
          <w:lang w:val="en-US"/>
        </w:rPr>
        <w:t xml:space="preserve">                                          or</w:t>
      </w:r>
      <w:proofErr w:type="gramEnd"/>
      <w:r>
        <w:rPr>
          <w:sz w:val="28"/>
          <w:szCs w:val="28"/>
          <w:lang w:val="en-US"/>
        </w:rPr>
        <w:t xml:space="preserve"> use the Dragon Speak app on your </w:t>
      </w:r>
      <w:r w:rsidR="00F13AF9">
        <w:rPr>
          <w:sz w:val="28"/>
          <w:szCs w:val="28"/>
          <w:lang w:val="en-US"/>
        </w:rPr>
        <w:t>I Phone</w:t>
      </w:r>
      <w:r>
        <w:rPr>
          <w:sz w:val="28"/>
          <w:szCs w:val="28"/>
          <w:lang w:val="en-US"/>
        </w:rPr>
        <w:t>.</w:t>
      </w:r>
      <w:r>
        <w:rPr>
          <w:sz w:val="28"/>
          <w:szCs w:val="28"/>
          <w:lang w:val="en-US"/>
        </w:rPr>
        <w:br/>
        <w:t xml:space="preserve">                                        - </w:t>
      </w:r>
      <w:proofErr w:type="gramStart"/>
      <w:r>
        <w:rPr>
          <w:sz w:val="28"/>
          <w:szCs w:val="28"/>
          <w:lang w:val="en-US"/>
        </w:rPr>
        <w:t>if</w:t>
      </w:r>
      <w:proofErr w:type="gramEnd"/>
      <w:r>
        <w:rPr>
          <w:sz w:val="28"/>
          <w:szCs w:val="28"/>
          <w:lang w:val="en-US"/>
        </w:rPr>
        <w:t xml:space="preserve"> you need</w:t>
      </w:r>
      <w:r w:rsidR="00F12A36">
        <w:rPr>
          <w:sz w:val="28"/>
          <w:szCs w:val="28"/>
          <w:lang w:val="en-US"/>
        </w:rPr>
        <w:t xml:space="preserve"> to memorize a phrase or a line</w:t>
      </w:r>
      <w:r>
        <w:rPr>
          <w:sz w:val="28"/>
          <w:szCs w:val="28"/>
          <w:lang w:val="en-US"/>
        </w:rPr>
        <w:t xml:space="preserve">, put the     </w:t>
      </w:r>
      <w:r>
        <w:rPr>
          <w:sz w:val="28"/>
          <w:szCs w:val="28"/>
          <w:lang w:val="en-US"/>
        </w:rPr>
        <w:br/>
        <w:t xml:space="preserve">                                          material to music. </w:t>
      </w:r>
    </w:p>
    <w:p w:rsidR="00F13AF9" w:rsidRDefault="005B491B" w:rsidP="00737956">
      <w:pPr>
        <w:ind w:left="720"/>
        <w:rPr>
          <w:sz w:val="28"/>
          <w:szCs w:val="28"/>
          <w:lang w:val="en-US"/>
        </w:rPr>
      </w:pPr>
      <w:r>
        <w:rPr>
          <w:sz w:val="28"/>
          <w:szCs w:val="28"/>
          <w:lang w:val="en-US"/>
        </w:rPr>
        <w:t xml:space="preserve">Effective study strategies </w:t>
      </w:r>
      <w:r w:rsidR="00F12A36">
        <w:rPr>
          <w:sz w:val="28"/>
          <w:szCs w:val="28"/>
          <w:lang w:val="en-US"/>
        </w:rPr>
        <w:t>are time</w:t>
      </w:r>
      <w:r>
        <w:rPr>
          <w:sz w:val="28"/>
          <w:szCs w:val="28"/>
          <w:lang w:val="en-US"/>
        </w:rPr>
        <w:t xml:space="preserve">-consuming. Good luck!   </w:t>
      </w:r>
    </w:p>
    <w:p w:rsidR="00F13AF9" w:rsidRDefault="00F13AF9" w:rsidP="00737956">
      <w:pPr>
        <w:ind w:left="720"/>
        <w:rPr>
          <w:sz w:val="28"/>
          <w:szCs w:val="28"/>
          <w:lang w:val="en-US"/>
        </w:rPr>
      </w:pPr>
    </w:p>
    <w:p w:rsidR="00F12A36" w:rsidRDefault="00F13AF9" w:rsidP="00737956">
      <w:pPr>
        <w:ind w:left="720"/>
        <w:rPr>
          <w:sz w:val="20"/>
          <w:szCs w:val="20"/>
          <w:lang w:val="en-US"/>
        </w:rPr>
      </w:pPr>
      <w:r>
        <w:rPr>
          <w:sz w:val="20"/>
          <w:szCs w:val="20"/>
          <w:lang w:val="en-US"/>
        </w:rPr>
        <w:t xml:space="preserve">Information taken </w:t>
      </w:r>
      <w:r w:rsidR="001B0CCE">
        <w:rPr>
          <w:sz w:val="20"/>
          <w:szCs w:val="20"/>
          <w:lang w:val="en-US"/>
        </w:rPr>
        <w:t>from 3</w:t>
      </w:r>
      <w:r>
        <w:rPr>
          <w:sz w:val="20"/>
          <w:szCs w:val="20"/>
          <w:lang w:val="en-US"/>
        </w:rPr>
        <w:t xml:space="preserve"> Way and </w:t>
      </w:r>
      <w:proofErr w:type="gramStart"/>
      <w:r>
        <w:rPr>
          <w:sz w:val="20"/>
          <w:szCs w:val="20"/>
          <w:lang w:val="en-US"/>
        </w:rPr>
        <w:t>3 Day</w:t>
      </w:r>
      <w:proofErr w:type="gramEnd"/>
      <w:r>
        <w:rPr>
          <w:sz w:val="20"/>
          <w:szCs w:val="20"/>
          <w:lang w:val="en-US"/>
        </w:rPr>
        <w:t xml:space="preserve"> Study Strategy by Grace Fleming </w:t>
      </w:r>
      <w:hyperlink r:id="rId6" w:history="1">
        <w:r w:rsidR="00F12A36" w:rsidRPr="000649A6">
          <w:rPr>
            <w:rStyle w:val="Hyperlink"/>
            <w:sz w:val="20"/>
            <w:szCs w:val="20"/>
            <w:lang w:val="en-US"/>
          </w:rPr>
          <w:t>http://homeworktips.about.com/od/studymethods/a/3-Way-And-3-Day-Study-Strategy.htm</w:t>
        </w:r>
      </w:hyperlink>
    </w:p>
    <w:p w:rsidR="005B491B" w:rsidRDefault="005B491B" w:rsidP="00737956">
      <w:pPr>
        <w:ind w:left="720"/>
        <w:rPr>
          <w:sz w:val="28"/>
          <w:szCs w:val="28"/>
          <w:lang w:val="en-US"/>
        </w:rPr>
      </w:pPr>
      <w:r>
        <w:rPr>
          <w:sz w:val="28"/>
          <w:szCs w:val="28"/>
          <w:lang w:val="en-US"/>
        </w:rPr>
        <w:t xml:space="preserve"> </w:t>
      </w:r>
    </w:p>
    <w:p w:rsidR="001B0CCE" w:rsidRDefault="001B0CCE" w:rsidP="00737956">
      <w:pPr>
        <w:ind w:left="720"/>
        <w:rPr>
          <w:sz w:val="28"/>
          <w:szCs w:val="28"/>
          <w:lang w:val="en-US"/>
        </w:rPr>
      </w:pPr>
    </w:p>
    <w:p w:rsidR="00737956" w:rsidRDefault="001B0CCE" w:rsidP="001B0CCE">
      <w:pPr>
        <w:ind w:left="720"/>
        <w:jc w:val="center"/>
        <w:rPr>
          <w:sz w:val="28"/>
          <w:szCs w:val="28"/>
          <w:lang w:val="en-US"/>
        </w:rPr>
      </w:pPr>
      <w:r>
        <w:rPr>
          <w:noProof/>
          <w:lang w:val="en-US"/>
        </w:rPr>
        <w:drawing>
          <wp:inline distT="0" distB="0" distL="0" distR="0">
            <wp:extent cx="2352675" cy="2352675"/>
            <wp:effectExtent l="19050" t="0" r="9525" b="0"/>
            <wp:docPr id="1" name="imgPreview" descr="academic,algebra,boys,chalkboards,classrooms,eyeglasses,hands in hair,kids,math,people,students,stu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cademic,algebra,boys,chalkboards,classrooms,eyeglasses,hands in hair,kids,math,people,students,studying"/>
                    <pic:cNvPicPr>
                      <a:picLocks noChangeAspect="1" noChangeArrowheads="1"/>
                    </pic:cNvPicPr>
                  </pic:nvPicPr>
                  <pic:blipFill>
                    <a:blip r:embed="rId7" cstate="print"/>
                    <a:srcRect/>
                    <a:stretch>
                      <a:fillRect/>
                    </a:stretch>
                  </pic:blipFill>
                  <pic:spPr bwMode="auto">
                    <a:xfrm>
                      <a:off x="0" y="0"/>
                      <a:ext cx="2352675" cy="2352675"/>
                    </a:xfrm>
                    <a:prstGeom prst="rect">
                      <a:avLst/>
                    </a:prstGeom>
                    <a:noFill/>
                    <a:ln w="9525">
                      <a:noFill/>
                      <a:miter lim="800000"/>
                      <a:headEnd/>
                      <a:tailEnd/>
                    </a:ln>
                  </pic:spPr>
                </pic:pic>
              </a:graphicData>
            </a:graphic>
          </wp:inline>
        </w:drawing>
      </w:r>
    </w:p>
    <w:p w:rsidR="001049ED" w:rsidRPr="001049ED" w:rsidRDefault="001049ED" w:rsidP="001049ED">
      <w:pPr>
        <w:rPr>
          <w:sz w:val="28"/>
          <w:szCs w:val="28"/>
          <w:lang w:val="en-US"/>
        </w:rPr>
      </w:pPr>
    </w:p>
    <w:p w:rsidR="00BE4BAE" w:rsidRPr="001049ED" w:rsidRDefault="00BE4BAE" w:rsidP="001049ED">
      <w:pPr>
        <w:rPr>
          <w:sz w:val="28"/>
          <w:szCs w:val="28"/>
          <w:lang w:val="en-US"/>
        </w:rPr>
      </w:pPr>
      <w:r w:rsidRPr="001049ED">
        <w:rPr>
          <w:sz w:val="28"/>
          <w:szCs w:val="28"/>
          <w:lang w:val="en-US"/>
        </w:rPr>
        <w:br/>
      </w:r>
    </w:p>
    <w:sectPr w:rsidR="00BE4BAE" w:rsidRPr="001049ED" w:rsidSect="009830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E5437"/>
    <w:multiLevelType w:val="hybridMultilevel"/>
    <w:tmpl w:val="769A930E"/>
    <w:lvl w:ilvl="0" w:tplc="68FACED0">
      <w:start w:val="3"/>
      <w:numFmt w:val="bullet"/>
      <w:lvlText w:val="-"/>
      <w:lvlJc w:val="left"/>
      <w:pPr>
        <w:ind w:left="3615" w:hanging="360"/>
      </w:pPr>
      <w:rPr>
        <w:rFonts w:ascii="Calibri" w:eastAsiaTheme="minorHAnsi" w:hAnsi="Calibri" w:cstheme="minorBidi" w:hint="default"/>
      </w:rPr>
    </w:lvl>
    <w:lvl w:ilvl="1" w:tplc="10090003" w:tentative="1">
      <w:start w:val="1"/>
      <w:numFmt w:val="bullet"/>
      <w:lvlText w:val="o"/>
      <w:lvlJc w:val="left"/>
      <w:pPr>
        <w:ind w:left="4335" w:hanging="360"/>
      </w:pPr>
      <w:rPr>
        <w:rFonts w:ascii="Courier New" w:hAnsi="Courier New" w:cs="Courier New" w:hint="default"/>
      </w:rPr>
    </w:lvl>
    <w:lvl w:ilvl="2" w:tplc="10090005" w:tentative="1">
      <w:start w:val="1"/>
      <w:numFmt w:val="bullet"/>
      <w:lvlText w:val=""/>
      <w:lvlJc w:val="left"/>
      <w:pPr>
        <w:ind w:left="5055" w:hanging="360"/>
      </w:pPr>
      <w:rPr>
        <w:rFonts w:ascii="Wingdings" w:hAnsi="Wingdings" w:hint="default"/>
      </w:rPr>
    </w:lvl>
    <w:lvl w:ilvl="3" w:tplc="10090001" w:tentative="1">
      <w:start w:val="1"/>
      <w:numFmt w:val="bullet"/>
      <w:lvlText w:val=""/>
      <w:lvlJc w:val="left"/>
      <w:pPr>
        <w:ind w:left="5775" w:hanging="360"/>
      </w:pPr>
      <w:rPr>
        <w:rFonts w:ascii="Symbol" w:hAnsi="Symbol" w:hint="default"/>
      </w:rPr>
    </w:lvl>
    <w:lvl w:ilvl="4" w:tplc="10090003" w:tentative="1">
      <w:start w:val="1"/>
      <w:numFmt w:val="bullet"/>
      <w:lvlText w:val="o"/>
      <w:lvlJc w:val="left"/>
      <w:pPr>
        <w:ind w:left="6495" w:hanging="360"/>
      </w:pPr>
      <w:rPr>
        <w:rFonts w:ascii="Courier New" w:hAnsi="Courier New" w:cs="Courier New" w:hint="default"/>
      </w:rPr>
    </w:lvl>
    <w:lvl w:ilvl="5" w:tplc="10090005" w:tentative="1">
      <w:start w:val="1"/>
      <w:numFmt w:val="bullet"/>
      <w:lvlText w:val=""/>
      <w:lvlJc w:val="left"/>
      <w:pPr>
        <w:ind w:left="7215" w:hanging="360"/>
      </w:pPr>
      <w:rPr>
        <w:rFonts w:ascii="Wingdings" w:hAnsi="Wingdings" w:hint="default"/>
      </w:rPr>
    </w:lvl>
    <w:lvl w:ilvl="6" w:tplc="10090001" w:tentative="1">
      <w:start w:val="1"/>
      <w:numFmt w:val="bullet"/>
      <w:lvlText w:val=""/>
      <w:lvlJc w:val="left"/>
      <w:pPr>
        <w:ind w:left="7935" w:hanging="360"/>
      </w:pPr>
      <w:rPr>
        <w:rFonts w:ascii="Symbol" w:hAnsi="Symbol" w:hint="default"/>
      </w:rPr>
    </w:lvl>
    <w:lvl w:ilvl="7" w:tplc="10090003" w:tentative="1">
      <w:start w:val="1"/>
      <w:numFmt w:val="bullet"/>
      <w:lvlText w:val="o"/>
      <w:lvlJc w:val="left"/>
      <w:pPr>
        <w:ind w:left="8655" w:hanging="360"/>
      </w:pPr>
      <w:rPr>
        <w:rFonts w:ascii="Courier New" w:hAnsi="Courier New" w:cs="Courier New" w:hint="default"/>
      </w:rPr>
    </w:lvl>
    <w:lvl w:ilvl="8" w:tplc="10090005" w:tentative="1">
      <w:start w:val="1"/>
      <w:numFmt w:val="bullet"/>
      <w:lvlText w:val=""/>
      <w:lvlJc w:val="left"/>
      <w:pPr>
        <w:ind w:left="9375" w:hanging="360"/>
      </w:pPr>
      <w:rPr>
        <w:rFonts w:ascii="Wingdings" w:hAnsi="Wingdings" w:hint="default"/>
      </w:rPr>
    </w:lvl>
  </w:abstractNum>
  <w:abstractNum w:abstractNumId="1">
    <w:nsid w:val="524D0E37"/>
    <w:multiLevelType w:val="hybridMultilevel"/>
    <w:tmpl w:val="1EB67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8EF5794"/>
    <w:multiLevelType w:val="hybridMultilevel"/>
    <w:tmpl w:val="03A63084"/>
    <w:lvl w:ilvl="0" w:tplc="68FACED0">
      <w:start w:val="3"/>
      <w:numFmt w:val="bullet"/>
      <w:lvlText w:val="-"/>
      <w:lvlJc w:val="left"/>
      <w:pPr>
        <w:ind w:left="3615"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AE"/>
    <w:rsid w:val="001049ED"/>
    <w:rsid w:val="001B0CCE"/>
    <w:rsid w:val="003314A8"/>
    <w:rsid w:val="004E74AB"/>
    <w:rsid w:val="005B491B"/>
    <w:rsid w:val="00737956"/>
    <w:rsid w:val="007912F0"/>
    <w:rsid w:val="00983091"/>
    <w:rsid w:val="00B74585"/>
    <w:rsid w:val="00BE4BAE"/>
    <w:rsid w:val="00CB34CF"/>
    <w:rsid w:val="00CD32B2"/>
    <w:rsid w:val="00E5499E"/>
    <w:rsid w:val="00E90D96"/>
    <w:rsid w:val="00F12A36"/>
    <w:rsid w:val="00F13AF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BAE"/>
    <w:pPr>
      <w:ind w:left="720"/>
      <w:contextualSpacing/>
    </w:pPr>
  </w:style>
  <w:style w:type="character" w:styleId="Hyperlink">
    <w:name w:val="Hyperlink"/>
    <w:basedOn w:val="DefaultParagraphFont"/>
    <w:uiPriority w:val="99"/>
    <w:unhideWhenUsed/>
    <w:rsid w:val="00F13AF9"/>
    <w:rPr>
      <w:color w:val="0000FF" w:themeColor="hyperlink"/>
      <w:u w:val="single"/>
    </w:rPr>
  </w:style>
  <w:style w:type="paragraph" w:styleId="BalloonText">
    <w:name w:val="Balloon Text"/>
    <w:basedOn w:val="Normal"/>
    <w:link w:val="BalloonTextChar"/>
    <w:uiPriority w:val="99"/>
    <w:semiHidden/>
    <w:unhideWhenUsed/>
    <w:rsid w:val="001B0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C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BAE"/>
    <w:pPr>
      <w:ind w:left="720"/>
      <w:contextualSpacing/>
    </w:pPr>
  </w:style>
  <w:style w:type="character" w:styleId="Hyperlink">
    <w:name w:val="Hyperlink"/>
    <w:basedOn w:val="DefaultParagraphFont"/>
    <w:uiPriority w:val="99"/>
    <w:unhideWhenUsed/>
    <w:rsid w:val="00F13AF9"/>
    <w:rPr>
      <w:color w:val="0000FF" w:themeColor="hyperlink"/>
      <w:u w:val="single"/>
    </w:rPr>
  </w:style>
  <w:style w:type="paragraph" w:styleId="BalloonText">
    <w:name w:val="Balloon Text"/>
    <w:basedOn w:val="Normal"/>
    <w:link w:val="BalloonTextChar"/>
    <w:uiPriority w:val="99"/>
    <w:semiHidden/>
    <w:unhideWhenUsed/>
    <w:rsid w:val="001B0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omeworktips.about.com/od/studymethods/a/3-Way-And-3-Day-Study-Strategy.htm"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 Relance Outaouais</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2</cp:revision>
  <cp:lastPrinted>2013-11-19T18:56:00Z</cp:lastPrinted>
  <dcterms:created xsi:type="dcterms:W3CDTF">2013-11-22T00:48:00Z</dcterms:created>
  <dcterms:modified xsi:type="dcterms:W3CDTF">2013-11-22T00:48:00Z</dcterms:modified>
</cp:coreProperties>
</file>